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94" w:rsidRPr="00AA7555" w:rsidRDefault="00AA7555">
      <w:pPr>
        <w:rPr>
          <w:rFonts w:ascii="Times New Roman" w:hAnsi="Times New Roman" w:cs="Times New Roman"/>
          <w:sz w:val="28"/>
          <w:szCs w:val="28"/>
        </w:rPr>
      </w:pPr>
      <w:r w:rsidRPr="00AA75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СВЕДЕНИЯ</w:t>
      </w:r>
    </w:p>
    <w:p w:rsidR="00CE407A" w:rsidRDefault="00AA7555" w:rsidP="00CE4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555">
        <w:rPr>
          <w:rFonts w:ascii="Times New Roman" w:hAnsi="Times New Roman" w:cs="Times New Roman"/>
          <w:sz w:val="28"/>
          <w:szCs w:val="28"/>
        </w:rPr>
        <w:t>О численности и денежном содержании работников  органов местного самоуправления  Чалыклинского муниципального образования</w:t>
      </w:r>
    </w:p>
    <w:p w:rsidR="00AA7555" w:rsidRPr="00AA7555" w:rsidRDefault="006B1FE5" w:rsidP="00CE4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2017</w:t>
      </w:r>
      <w:r w:rsidR="00AA7555" w:rsidRPr="00AA75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A7555" w:rsidRDefault="00AA7555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528"/>
        <w:gridCol w:w="1701"/>
        <w:gridCol w:w="1383"/>
      </w:tblGrid>
      <w:tr w:rsidR="00AA7555" w:rsidTr="00AA7555">
        <w:tc>
          <w:tcPr>
            <w:tcW w:w="959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528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1701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Учтено по бюджету </w:t>
            </w:r>
          </w:p>
        </w:tc>
        <w:tc>
          <w:tcPr>
            <w:tcW w:w="1383" w:type="dxa"/>
          </w:tcPr>
          <w:p w:rsidR="00AA7555" w:rsidRPr="00CE407A" w:rsidRDefault="006B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1 января  2017</w:t>
            </w:r>
            <w:r w:rsidR="00AA7555"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A7555" w:rsidTr="00AA7555">
        <w:tc>
          <w:tcPr>
            <w:tcW w:w="959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сфере у</w:t>
            </w:r>
            <w:r w:rsidR="00CE407A">
              <w:rPr>
                <w:rFonts w:ascii="Times New Roman" w:hAnsi="Times New Roman" w:cs="Times New Roman"/>
                <w:sz w:val="24"/>
                <w:szCs w:val="24"/>
              </w:rPr>
              <w:t>становленных функций-численность</w:t>
            </w: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 </w:t>
            </w:r>
            <w:r w:rsidR="00CE407A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единиц всего </w:t>
            </w:r>
          </w:p>
        </w:tc>
        <w:tc>
          <w:tcPr>
            <w:tcW w:w="1701" w:type="dxa"/>
          </w:tcPr>
          <w:p w:rsidR="00AA7555" w:rsidRPr="00CE407A" w:rsidRDefault="007F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1383" w:type="dxa"/>
          </w:tcPr>
          <w:p w:rsidR="00AA7555" w:rsidRPr="00CE407A" w:rsidRDefault="007F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</w:tr>
      <w:tr w:rsidR="00AA7555" w:rsidTr="00AA7555">
        <w:tc>
          <w:tcPr>
            <w:tcW w:w="959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>В том числе по разделам бюджетной классификации:</w:t>
            </w:r>
          </w:p>
        </w:tc>
        <w:tc>
          <w:tcPr>
            <w:tcW w:w="1701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555" w:rsidTr="00AA7555">
        <w:tc>
          <w:tcPr>
            <w:tcW w:w="959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5528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высшего должностного лица органа местного самоуправления </w:t>
            </w:r>
          </w:p>
        </w:tc>
        <w:tc>
          <w:tcPr>
            <w:tcW w:w="1701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383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</w:tr>
      <w:tr w:rsidR="00AA7555" w:rsidTr="00AA7555">
        <w:tc>
          <w:tcPr>
            <w:tcW w:w="959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5528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 w:rsidR="00CE407A">
              <w:rPr>
                <w:rFonts w:ascii="Times New Roman" w:hAnsi="Times New Roman" w:cs="Times New Roman"/>
                <w:sz w:val="24"/>
                <w:szCs w:val="24"/>
              </w:rPr>
              <w:t>нирование местных администраций</w:t>
            </w: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, всего </w:t>
            </w:r>
          </w:p>
        </w:tc>
        <w:tc>
          <w:tcPr>
            <w:tcW w:w="1701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 xml:space="preserve">        2        </w:t>
            </w:r>
          </w:p>
        </w:tc>
        <w:tc>
          <w:tcPr>
            <w:tcW w:w="1383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AA7555" w:rsidTr="00AA7555">
        <w:tc>
          <w:tcPr>
            <w:tcW w:w="959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A7555" w:rsidRPr="00CE407A" w:rsidRDefault="00AA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>Денеж</w:t>
            </w:r>
            <w:r w:rsidR="00CE407A">
              <w:rPr>
                <w:rFonts w:ascii="Times New Roman" w:hAnsi="Times New Roman" w:cs="Times New Roman"/>
                <w:sz w:val="24"/>
                <w:szCs w:val="24"/>
              </w:rPr>
              <w:t xml:space="preserve">ное содержание (вознаграждение) </w:t>
            </w:r>
            <w:r w:rsidR="006B1F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 </w:t>
            </w:r>
            <w:r w:rsidR="00CE407A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CE407A">
              <w:rPr>
                <w:rFonts w:ascii="Times New Roman" w:hAnsi="Times New Roman" w:cs="Times New Roman"/>
                <w:sz w:val="24"/>
                <w:szCs w:val="24"/>
              </w:rPr>
              <w:t xml:space="preserve">, тыс. рублей </w:t>
            </w:r>
          </w:p>
        </w:tc>
        <w:tc>
          <w:tcPr>
            <w:tcW w:w="1701" w:type="dxa"/>
          </w:tcPr>
          <w:p w:rsidR="00AA7555" w:rsidRPr="00CE407A" w:rsidRDefault="00DA3F56" w:rsidP="00CE4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5AEC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  <w:tc>
          <w:tcPr>
            <w:tcW w:w="1383" w:type="dxa"/>
          </w:tcPr>
          <w:p w:rsidR="00AA7555" w:rsidRPr="00CE407A" w:rsidRDefault="00DA3F56" w:rsidP="00CE4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5AEC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</w:tr>
    </w:tbl>
    <w:p w:rsidR="00AA7555" w:rsidRDefault="00AA7555">
      <w:pPr>
        <w:rPr>
          <w:sz w:val="28"/>
          <w:szCs w:val="28"/>
        </w:rPr>
      </w:pPr>
    </w:p>
    <w:p w:rsidR="00CE407A" w:rsidRDefault="00CE407A" w:rsidP="00CE407A">
      <w:pPr>
        <w:spacing w:after="0" w:line="240" w:lineRule="auto"/>
        <w:rPr>
          <w:sz w:val="28"/>
          <w:szCs w:val="28"/>
        </w:rPr>
      </w:pPr>
    </w:p>
    <w:p w:rsidR="00CE407A" w:rsidRDefault="00CE407A" w:rsidP="00CE407A">
      <w:pPr>
        <w:spacing w:after="0" w:line="240" w:lineRule="auto"/>
        <w:rPr>
          <w:sz w:val="28"/>
          <w:szCs w:val="28"/>
        </w:rPr>
      </w:pPr>
    </w:p>
    <w:p w:rsidR="00AA7555" w:rsidRPr="00CE407A" w:rsidRDefault="00AA7555" w:rsidP="00CE4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07A">
        <w:rPr>
          <w:rFonts w:ascii="Times New Roman" w:hAnsi="Times New Roman" w:cs="Times New Roman"/>
          <w:sz w:val="28"/>
          <w:szCs w:val="28"/>
        </w:rPr>
        <w:t xml:space="preserve"> Глава Чалыклинского </w:t>
      </w:r>
    </w:p>
    <w:p w:rsidR="00AA7555" w:rsidRPr="00CE407A" w:rsidRDefault="008429B4">
      <w:pPr>
        <w:rPr>
          <w:rFonts w:ascii="Times New Roman" w:hAnsi="Times New Roman" w:cs="Times New Roman"/>
          <w:sz w:val="28"/>
          <w:szCs w:val="28"/>
        </w:rPr>
      </w:pPr>
      <w:r w:rsidRPr="00CE407A">
        <w:rPr>
          <w:rFonts w:ascii="Times New Roman" w:hAnsi="Times New Roman" w:cs="Times New Roman"/>
          <w:sz w:val="28"/>
          <w:szCs w:val="28"/>
        </w:rPr>
        <w:t>м</w:t>
      </w:r>
      <w:r w:rsidR="00AA7555" w:rsidRPr="00CE407A">
        <w:rPr>
          <w:rFonts w:ascii="Times New Roman" w:hAnsi="Times New Roman" w:cs="Times New Roman"/>
          <w:sz w:val="28"/>
          <w:szCs w:val="28"/>
        </w:rPr>
        <w:t>униципального образования                                            В.А.  Сармин</w:t>
      </w:r>
    </w:p>
    <w:sectPr w:rsidR="00AA7555" w:rsidRPr="00CE407A" w:rsidSect="007F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555"/>
    <w:rsid w:val="00225AEC"/>
    <w:rsid w:val="00286A39"/>
    <w:rsid w:val="005502A9"/>
    <w:rsid w:val="006B1FE5"/>
    <w:rsid w:val="0076378E"/>
    <w:rsid w:val="007A1E4A"/>
    <w:rsid w:val="007F0D94"/>
    <w:rsid w:val="007F159E"/>
    <w:rsid w:val="008429B4"/>
    <w:rsid w:val="00A93685"/>
    <w:rsid w:val="00AA7555"/>
    <w:rsid w:val="00CE407A"/>
    <w:rsid w:val="00DA3F56"/>
    <w:rsid w:val="00E24BDC"/>
    <w:rsid w:val="00EC31ED"/>
    <w:rsid w:val="00F9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2016-05-04T11:14:00Z</cp:lastPrinted>
  <dcterms:created xsi:type="dcterms:W3CDTF">2002-01-01T00:07:00Z</dcterms:created>
  <dcterms:modified xsi:type="dcterms:W3CDTF">2001-12-31T22:30:00Z</dcterms:modified>
</cp:coreProperties>
</file>